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52" w:rsidRPr="002C2B89" w:rsidRDefault="002C2B89" w:rsidP="00753A52">
      <w:pPr>
        <w:spacing w:after="0" w:line="240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ООО РемМонтаж</w:t>
      </w:r>
    </w:p>
    <w:p w:rsidR="00753A52" w:rsidRPr="00852BA9" w:rsidRDefault="00753A52" w:rsidP="00753A52">
      <w:pPr>
        <w:rPr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753A52" w:rsidTr="00B20108">
        <w:tc>
          <w:tcPr>
            <w:tcW w:w="10170" w:type="dxa"/>
          </w:tcPr>
          <w:p w:rsidR="00753A52" w:rsidRDefault="00753A52" w:rsidP="00B20108">
            <w:pPr>
              <w:pStyle w:val="5"/>
              <w:spacing w:before="0" w:after="0"/>
              <w:ind w:left="510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УТВЕРЖДАЮ</w:t>
            </w:r>
          </w:p>
        </w:tc>
      </w:tr>
      <w:tr w:rsidR="00753A52" w:rsidTr="00B20108">
        <w:tc>
          <w:tcPr>
            <w:tcW w:w="10170" w:type="dxa"/>
            <w:hideMark/>
          </w:tcPr>
          <w:p w:rsidR="00753A52" w:rsidRDefault="00753A52" w:rsidP="00B20108">
            <w:pPr>
              <w:pStyle w:val="5"/>
              <w:spacing w:before="0" w:after="0"/>
              <w:ind w:left="510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Директор </w:t>
            </w:r>
          </w:p>
        </w:tc>
      </w:tr>
      <w:tr w:rsidR="00753A52" w:rsidTr="00B20108">
        <w:tc>
          <w:tcPr>
            <w:tcW w:w="10170" w:type="dxa"/>
            <w:hideMark/>
          </w:tcPr>
          <w:p w:rsidR="00753A52" w:rsidRDefault="00753A52" w:rsidP="002C2B89">
            <w:pPr>
              <w:pStyle w:val="5"/>
              <w:spacing w:before="0" w:after="0"/>
              <w:ind w:left="510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_____________Н.Н. </w:t>
            </w:r>
            <w:r w:rsidR="002C2B89">
              <w:rPr>
                <w:rFonts w:ascii="Times New Roman" w:hAnsi="Times New Roman"/>
                <w:i w:val="0"/>
                <w:sz w:val="24"/>
                <w:szCs w:val="24"/>
              </w:rPr>
              <w:t>Ковалев</w:t>
            </w:r>
          </w:p>
        </w:tc>
      </w:tr>
      <w:tr w:rsidR="00753A52" w:rsidTr="00B20108">
        <w:tc>
          <w:tcPr>
            <w:tcW w:w="10170" w:type="dxa"/>
            <w:hideMark/>
          </w:tcPr>
          <w:p w:rsidR="00753A52" w:rsidRDefault="00753A52" w:rsidP="00B20108">
            <w:pPr>
              <w:pStyle w:val="5"/>
              <w:spacing w:before="0" w:after="0"/>
              <w:ind w:left="5103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«____»________________20___ г.</w:t>
            </w:r>
          </w:p>
        </w:tc>
      </w:tr>
    </w:tbl>
    <w:p w:rsidR="00753A52" w:rsidRDefault="00753A52" w:rsidP="00753A52">
      <w:pPr>
        <w:shd w:val="clear" w:color="auto" w:fill="FFFFFF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753A52" w:rsidRDefault="00753A52" w:rsidP="00753A52">
      <w:pPr>
        <w:shd w:val="clear" w:color="auto" w:fill="FFFFFF"/>
        <w:jc w:val="center"/>
        <w:rPr>
          <w:b/>
          <w:color w:val="000000"/>
        </w:rPr>
      </w:pPr>
      <w:r w:rsidRPr="00EE7A59">
        <w:rPr>
          <w:rFonts w:ascii="Times New Roman" w:hAnsi="Times New Roman"/>
          <w:color w:val="000000"/>
          <w:sz w:val="20"/>
          <w:szCs w:val="20"/>
        </w:rPr>
        <w:t>Должностная инструкция делопроизводителя</w:t>
      </w:r>
    </w:p>
    <w:p w:rsidR="00753A52" w:rsidRPr="00753A52" w:rsidRDefault="00753A52" w:rsidP="00753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53A52">
        <w:rPr>
          <w:rFonts w:ascii="Times New Roman" w:hAnsi="Times New Roman"/>
          <w:color w:val="000000"/>
          <w:sz w:val="20"/>
          <w:szCs w:val="20"/>
        </w:rPr>
        <w:t>Настоящая должностная  инструкция  разработана   и   утверждена   в соответствии с положениями Трудового законодательства Российской Федерации и на основании приказа Министерства здравоохранения и социального развития Российской Федерации (Минздравсоцразвития России) от 26 августа 2010г. № 761н г. Москва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753A52" w:rsidRDefault="00753A52">
      <w:pPr>
        <w:rPr>
          <w:rFonts w:ascii="Times New Roman" w:hAnsi="Times New Roman"/>
          <w:color w:val="000000"/>
          <w:sz w:val="20"/>
          <w:szCs w:val="20"/>
        </w:rPr>
      </w:pPr>
    </w:p>
    <w:p w:rsidR="00753A52" w:rsidRDefault="00EE7A59" w:rsidP="00753A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EE7A59">
        <w:rPr>
          <w:rFonts w:ascii="Times New Roman" w:hAnsi="Times New Roman"/>
          <w:color w:val="000000"/>
          <w:sz w:val="20"/>
          <w:szCs w:val="20"/>
        </w:rPr>
        <w:t>I. Общие положения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br/>
        <w:t xml:space="preserve">1.1. Делопроизводитель отвечает за полный, своевременный и качественный прием, регистрацию и последующую отправку корреспонденции в структурные подразделения (должностным лицам) </w:t>
      </w:r>
      <w:r>
        <w:rPr>
          <w:rFonts w:ascii="Times New Roman" w:hAnsi="Times New Roman"/>
          <w:color w:val="000000"/>
          <w:sz w:val="20"/>
          <w:szCs w:val="20"/>
        </w:rPr>
        <w:t>МБОУ ДОД ЦДТ</w:t>
      </w:r>
      <w:r w:rsidRPr="00EE7A59">
        <w:rPr>
          <w:rFonts w:ascii="Times New Roman" w:hAnsi="Times New Roman"/>
          <w:color w:val="000000"/>
          <w:sz w:val="20"/>
          <w:szCs w:val="20"/>
        </w:rPr>
        <w:t>, а также за сохранность используемых в работе док</w:t>
      </w:r>
      <w:r>
        <w:rPr>
          <w:rFonts w:ascii="Times New Roman" w:hAnsi="Times New Roman"/>
          <w:color w:val="000000"/>
          <w:sz w:val="20"/>
          <w:szCs w:val="20"/>
        </w:rPr>
        <w:t>ументов (сведений)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1.2. Квалификационные требования: 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1.3. В практической деятельности должен руководствоваться: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1.3.1. Инструкцией по документационному обеспечению упра</w:t>
      </w:r>
      <w:r>
        <w:rPr>
          <w:rFonts w:ascii="Times New Roman" w:hAnsi="Times New Roman"/>
          <w:color w:val="000000"/>
          <w:sz w:val="20"/>
          <w:szCs w:val="20"/>
        </w:rPr>
        <w:t>вления предприятием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1.3.2. Положением о делопроиз</w:t>
      </w:r>
      <w:r>
        <w:rPr>
          <w:rFonts w:ascii="Times New Roman" w:hAnsi="Times New Roman"/>
          <w:color w:val="000000"/>
          <w:sz w:val="20"/>
          <w:szCs w:val="20"/>
        </w:rPr>
        <w:t>водстве предприятия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1.3.3. Правилами внутреннего т</w:t>
      </w:r>
      <w:r>
        <w:rPr>
          <w:rFonts w:ascii="Times New Roman" w:hAnsi="Times New Roman"/>
          <w:color w:val="000000"/>
          <w:sz w:val="20"/>
          <w:szCs w:val="20"/>
        </w:rPr>
        <w:t>рудового распорядка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1.3.4. Правилами охраны труда и техники безопасности, обеспечения производственной санитарии и про</w:t>
      </w:r>
      <w:r>
        <w:rPr>
          <w:rFonts w:ascii="Times New Roman" w:hAnsi="Times New Roman"/>
          <w:color w:val="000000"/>
          <w:sz w:val="20"/>
          <w:szCs w:val="20"/>
        </w:rPr>
        <w:t>тивопожарной защиты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1.3.5. Настоящей должностной инструкцией.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 Должен знать: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1.4.1. Нормативно-правовые акты и другие материалы и документы по ведению делопроизво</w:t>
      </w:r>
      <w:r>
        <w:rPr>
          <w:rFonts w:ascii="Times New Roman" w:hAnsi="Times New Roman"/>
          <w:color w:val="000000"/>
          <w:sz w:val="20"/>
          <w:szCs w:val="20"/>
        </w:rPr>
        <w:t>дства на предприятии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1.4.2. Организационную структуру предприятия.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1.4.3. Отраслевые стандарты унифицированной системы организационно-распорядительной документации (УСОРД).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1.4.4. Порядок контроля за прохождением служебных документов и материалов.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1.4.5. Основы научной организации труда в делопроизводстве.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1.4.6. Схему организационного взаимодействия делопроизводства со структурными подразделениями предприятия.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1.4.7. Правила эксплуатации вычислительной техники.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1.4.8. Основы трудового законодательства РФ (в части касающейся).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II. Должностные обязанности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2.1. Делопроизводитель обязан: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 xml:space="preserve">2.1.1. В соответствии с резолюцией </w:t>
      </w:r>
      <w:r>
        <w:rPr>
          <w:rFonts w:ascii="Times New Roman" w:hAnsi="Times New Roman"/>
          <w:color w:val="000000"/>
          <w:sz w:val="20"/>
          <w:szCs w:val="20"/>
        </w:rPr>
        <w:t>директора МБОУ ДОД ЦДТ</w:t>
      </w:r>
      <w:r w:rsidRPr="00EE7A59">
        <w:rPr>
          <w:rFonts w:ascii="Times New Roman" w:hAnsi="Times New Roman"/>
          <w:color w:val="000000"/>
          <w:sz w:val="20"/>
          <w:szCs w:val="20"/>
        </w:rPr>
        <w:t xml:space="preserve"> передавать документы на исполнение, оформлять регистрационные карточки и вести банк данных на указанные документы.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2.1.2. Вести картотеку учета прохождения документальных материалов, осуществлять контроль за их исполнением, выдавать необходимые справки по зарегистрированным документам.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2.1.3. Отправлять исполненную документацию по адресатам.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2.1.4. Вести учет получаемой и отправляемой корреспонденции, систематизировать и хранить документы текущего архива.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2.1.5. Вести работу по созданию справочного аппарата по документам, обеспечивать удобный и быстрый их поиск.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2.1.6. Подготавливать и сдавать в архив предприятия документальные материалы, законченные делопроизводством, составлять описи дел, передаваемых на хранение в архив.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lastRenderedPageBreak/>
        <w:t>2.1.7. Обеспечивать сохранность служебной документации.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 xml:space="preserve">2.2. Делопроизводитель должен своевременно и в полном объеме отрабатывать и представлять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EE7A59">
        <w:rPr>
          <w:rFonts w:ascii="Times New Roman" w:hAnsi="Times New Roman"/>
          <w:color w:val="000000"/>
          <w:sz w:val="20"/>
          <w:szCs w:val="20"/>
        </w:rPr>
        <w:t xml:space="preserve"> архив служебную документацию.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2.3. Регламент рабочего времени делопроизводителя соответствует нормам федерального законодательства о труде. Время труда и отдыха в течение рабочего дня регламентируется "Правилами внутреннего трудового распорядка"</w:t>
      </w:r>
      <w:r>
        <w:rPr>
          <w:rFonts w:ascii="Times New Roman" w:hAnsi="Times New Roman"/>
          <w:color w:val="000000"/>
          <w:sz w:val="20"/>
          <w:szCs w:val="20"/>
        </w:rPr>
        <w:t xml:space="preserve"> МБОУ ДОД ЦДТ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В случае служебной необходимости делопроизводитель может привлекаться к выполнению своих обязанностей сверхурочно, в порядке, предусмотренном положениями федерального законодательства о труде.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III. Полномочия работника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3.1. Делопроизводитель имеет право: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3.1.1. Принимать решения в целях обеспечения повседневной деятельности - по всем вопросам, относящимся к его компетенции.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3.1.2. Запрашивать у ответственных исполнителей структурных подразделений информацию о документах, подлежащим направлению (возвращению) в делопроизводство.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IV. Ответственность. Порядок оценки труда работника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4.1. Делопроизводитель несет адм</w:t>
      </w:r>
      <w:r>
        <w:rPr>
          <w:rFonts w:ascii="Times New Roman" w:hAnsi="Times New Roman"/>
          <w:color w:val="000000"/>
          <w:sz w:val="20"/>
          <w:szCs w:val="20"/>
        </w:rPr>
        <w:t xml:space="preserve">инистративную, дисциплинарную </w:t>
      </w:r>
      <w:r w:rsidRPr="00EE7A59">
        <w:rPr>
          <w:rFonts w:ascii="Times New Roman" w:hAnsi="Times New Roman"/>
          <w:color w:val="000000"/>
          <w:sz w:val="20"/>
          <w:szCs w:val="20"/>
        </w:rPr>
        <w:t xml:space="preserve"> за: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 xml:space="preserve">4.1.1. Нарушение положений нормативно-правовых актов, других документов и материалов по ведению делопроизводства </w:t>
      </w:r>
      <w:r>
        <w:rPr>
          <w:rFonts w:ascii="Times New Roman" w:hAnsi="Times New Roman"/>
          <w:color w:val="000000"/>
          <w:sz w:val="20"/>
          <w:szCs w:val="20"/>
        </w:rPr>
        <w:t>МБОУ ДОД ЦДТ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 xml:space="preserve">4.1.2. Невыполнение служебных указаний </w:t>
      </w:r>
      <w:r>
        <w:rPr>
          <w:rFonts w:ascii="Times New Roman" w:hAnsi="Times New Roman"/>
          <w:color w:val="000000"/>
          <w:sz w:val="20"/>
          <w:szCs w:val="20"/>
        </w:rPr>
        <w:t>заместителя директора по УВР</w:t>
      </w:r>
      <w:r w:rsidRPr="00EE7A59">
        <w:rPr>
          <w:rFonts w:ascii="Times New Roman" w:hAnsi="Times New Roman"/>
          <w:color w:val="000000"/>
          <w:sz w:val="20"/>
          <w:szCs w:val="20"/>
        </w:rPr>
        <w:t>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4.1.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Pr="00EE7A59">
        <w:rPr>
          <w:rFonts w:ascii="Times New Roman" w:hAnsi="Times New Roman"/>
          <w:color w:val="000000"/>
          <w:sz w:val="20"/>
          <w:szCs w:val="20"/>
        </w:rPr>
        <w:t>. Неправомерное использование предоставленных служебных полномочий, а также использование их в личных целях.</w:t>
      </w:r>
      <w:r w:rsidRPr="00EE7A59">
        <w:rPr>
          <w:rFonts w:ascii="Times New Roman" w:hAnsi="Times New Roman"/>
          <w:color w:val="000000"/>
          <w:sz w:val="20"/>
          <w:szCs w:val="20"/>
        </w:rPr>
        <w:br/>
        <w:t>4.2. Основным критерием оценки труда делопроизводителя является полнота, своевременность и качество исполнения им должностных обязанностей в соответствии с настоящей Инструкцией.</w:t>
      </w:r>
      <w:r w:rsidRPr="00EE7A59">
        <w:rPr>
          <w:rFonts w:ascii="Times New Roman" w:hAnsi="Times New Roman"/>
          <w:color w:val="000000"/>
          <w:sz w:val="20"/>
          <w:szCs w:val="20"/>
        </w:rPr>
        <w:br/>
      </w:r>
    </w:p>
    <w:p w:rsidR="00753A52" w:rsidRDefault="00753A52" w:rsidP="00753A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53A52" w:rsidRPr="00753A52" w:rsidRDefault="00753A52" w:rsidP="00753A5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53A52">
        <w:rPr>
          <w:rFonts w:ascii="Times New Roman" w:hAnsi="Times New Roman"/>
          <w:color w:val="000000"/>
          <w:sz w:val="20"/>
          <w:szCs w:val="20"/>
        </w:rPr>
        <w:t>СОГЛАСОВАНО:</w:t>
      </w:r>
    </w:p>
    <w:p w:rsidR="00753A52" w:rsidRPr="00753A52" w:rsidRDefault="00753A52" w:rsidP="00753A5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53A52">
        <w:rPr>
          <w:rFonts w:ascii="Times New Roman" w:hAnsi="Times New Roman"/>
          <w:color w:val="000000"/>
          <w:sz w:val="20"/>
          <w:szCs w:val="20"/>
        </w:rPr>
        <w:t>Председатель ПК</w:t>
      </w:r>
    </w:p>
    <w:p w:rsidR="00753A52" w:rsidRPr="00753A52" w:rsidRDefault="002C2B89" w:rsidP="00753A5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Киров В. О</w:t>
      </w:r>
      <w:bookmarkStart w:id="0" w:name="_GoBack"/>
      <w:bookmarkEnd w:id="0"/>
    </w:p>
    <w:p w:rsidR="00753A52" w:rsidRPr="00753A52" w:rsidRDefault="00753A52" w:rsidP="00753A5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753A52">
        <w:rPr>
          <w:rFonts w:ascii="Times New Roman" w:hAnsi="Times New Roman"/>
          <w:color w:val="000000"/>
          <w:sz w:val="20"/>
          <w:szCs w:val="20"/>
        </w:rPr>
        <w:t>_____________________________</w:t>
      </w:r>
    </w:p>
    <w:p w:rsidR="00753A52" w:rsidRPr="00753A52" w:rsidRDefault="00753A52" w:rsidP="00753A5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753A52">
        <w:rPr>
          <w:rFonts w:ascii="Times New Roman" w:hAnsi="Times New Roman"/>
          <w:color w:val="000000"/>
          <w:sz w:val="20"/>
          <w:szCs w:val="20"/>
          <w:vertAlign w:val="superscript"/>
        </w:rPr>
        <w:t>                          (подпись)</w:t>
      </w:r>
    </w:p>
    <w:p w:rsidR="00753A52" w:rsidRPr="00753A52" w:rsidRDefault="00753A52" w:rsidP="00753A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753A52">
        <w:rPr>
          <w:rFonts w:ascii="Times New Roman" w:hAnsi="Times New Roman"/>
          <w:color w:val="000000"/>
          <w:sz w:val="20"/>
          <w:szCs w:val="20"/>
        </w:rPr>
        <w:t>«_____» ________________ 20___г.</w:t>
      </w:r>
    </w:p>
    <w:p w:rsidR="00EE7A59" w:rsidRPr="00753A52" w:rsidRDefault="00EE7A59">
      <w:pPr>
        <w:rPr>
          <w:rFonts w:ascii="Times New Roman" w:hAnsi="Times New Roman"/>
          <w:sz w:val="20"/>
          <w:szCs w:val="20"/>
        </w:rPr>
      </w:pPr>
    </w:p>
    <w:sectPr w:rsidR="00EE7A59" w:rsidRPr="0075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A1" w:rsidRDefault="00E37AA1" w:rsidP="00EE7A59">
      <w:pPr>
        <w:spacing w:after="0" w:line="240" w:lineRule="auto"/>
      </w:pPr>
      <w:r>
        <w:separator/>
      </w:r>
    </w:p>
  </w:endnote>
  <w:endnote w:type="continuationSeparator" w:id="0">
    <w:p w:rsidR="00E37AA1" w:rsidRDefault="00E37AA1" w:rsidP="00EE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A1" w:rsidRDefault="00E37AA1" w:rsidP="00EE7A59">
      <w:pPr>
        <w:spacing w:after="0" w:line="240" w:lineRule="auto"/>
      </w:pPr>
      <w:r>
        <w:separator/>
      </w:r>
    </w:p>
  </w:footnote>
  <w:footnote w:type="continuationSeparator" w:id="0">
    <w:p w:rsidR="00E37AA1" w:rsidRDefault="00E37AA1" w:rsidP="00EE7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9"/>
    <w:rsid w:val="00212037"/>
    <w:rsid w:val="002C2B89"/>
    <w:rsid w:val="00753A52"/>
    <w:rsid w:val="00E16D0D"/>
    <w:rsid w:val="00E37AA1"/>
    <w:rsid w:val="00E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FFD9"/>
  <w15:docId w15:val="{AA3437C4-AA43-4EE1-9767-815A3F03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5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nhideWhenUsed/>
    <w:qFormat/>
    <w:rsid w:val="00753A5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A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E7A59"/>
  </w:style>
  <w:style w:type="paragraph" w:styleId="a5">
    <w:name w:val="footer"/>
    <w:basedOn w:val="a"/>
    <w:link w:val="a6"/>
    <w:uiPriority w:val="99"/>
    <w:unhideWhenUsed/>
    <w:rsid w:val="00EE7A5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E7A59"/>
  </w:style>
  <w:style w:type="character" w:customStyle="1" w:styleId="50">
    <w:name w:val="Заголовок 5 Знак"/>
    <w:basedOn w:val="a0"/>
    <w:link w:val="5"/>
    <w:rsid w:val="00753A5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75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Кармаченко</dc:creator>
  <cp:lastModifiedBy>Lenovo</cp:lastModifiedBy>
  <cp:revision>2</cp:revision>
  <dcterms:created xsi:type="dcterms:W3CDTF">2014-09-16T10:27:00Z</dcterms:created>
  <dcterms:modified xsi:type="dcterms:W3CDTF">2018-08-15T11:45:00Z</dcterms:modified>
</cp:coreProperties>
</file>