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D0" w:rsidRPr="00706CCF" w:rsidRDefault="00703BD0" w:rsidP="00703BD0">
      <w:pPr>
        <w:ind w:left="57" w:right="57" w:hanging="1317"/>
        <w:jc w:val="center"/>
        <w:rPr>
          <w:b/>
          <w:i/>
          <w:sz w:val="36"/>
          <w:szCs w:val="36"/>
        </w:rPr>
      </w:pPr>
      <w:r w:rsidRPr="00706CCF">
        <w:rPr>
          <w:b/>
          <w:i/>
          <w:sz w:val="36"/>
          <w:szCs w:val="36"/>
        </w:rPr>
        <w:t>ОБРАЗЕЦ</w:t>
      </w:r>
    </w:p>
    <w:p w:rsidR="00703BD0" w:rsidRPr="005F53A3" w:rsidRDefault="00703BD0" w:rsidP="00703BD0">
      <w:pPr>
        <w:ind w:left="57" w:right="57" w:hanging="1317"/>
        <w:jc w:val="center"/>
        <w:rPr>
          <w:b/>
        </w:rPr>
      </w:pPr>
      <w:r w:rsidRPr="005F53A3">
        <w:rPr>
          <w:b/>
        </w:rPr>
        <w:t>ЭКСПЕРТНОЕ ЗАКЛЮЧЕНИЕ</w:t>
      </w:r>
    </w:p>
    <w:p w:rsidR="00703BD0" w:rsidRPr="00141029" w:rsidRDefault="00703BD0" w:rsidP="00703BD0">
      <w:pPr>
        <w:ind w:left="57" w:right="57" w:hanging="1317"/>
        <w:jc w:val="center"/>
      </w:pPr>
      <w:r w:rsidRPr="00141029">
        <w:t xml:space="preserve">об уровне профессиональной деятельности  </w:t>
      </w:r>
    </w:p>
    <w:p w:rsidR="00703BD0" w:rsidRPr="00141029" w:rsidRDefault="00703BD0" w:rsidP="00703BD0">
      <w:pPr>
        <w:tabs>
          <w:tab w:val="left" w:pos="555"/>
        </w:tabs>
        <w:ind w:left="57" w:right="57" w:hanging="1317"/>
      </w:pPr>
      <w:r>
        <w:tab/>
        <w:t xml:space="preserve">        </w:t>
      </w:r>
      <w:r w:rsidRPr="00141029">
        <w:t xml:space="preserve">     учителя математики   </w:t>
      </w:r>
      <w:proofErr w:type="spellStart"/>
      <w:r w:rsidRPr="00141029">
        <w:t>муниципаного</w:t>
      </w:r>
      <w:proofErr w:type="spellEnd"/>
      <w:r w:rsidRPr="00141029">
        <w:t xml:space="preserve"> общеобразовательного</w:t>
      </w:r>
    </w:p>
    <w:p w:rsidR="00703BD0" w:rsidRPr="00141029" w:rsidRDefault="00703BD0" w:rsidP="00703BD0">
      <w:pPr>
        <w:tabs>
          <w:tab w:val="left" w:pos="555"/>
        </w:tabs>
        <w:ind w:left="57" w:right="57" w:hanging="1317"/>
      </w:pPr>
      <w:r w:rsidRPr="00141029">
        <w:t xml:space="preserve">                                  бюджетного учреждения «Медведевская </w:t>
      </w:r>
      <w:proofErr w:type="gramStart"/>
      <w:r w:rsidRPr="00141029">
        <w:t>средняя</w:t>
      </w:r>
      <w:proofErr w:type="gramEnd"/>
      <w:r w:rsidRPr="00141029">
        <w:t xml:space="preserve"> общеобразовательная</w:t>
      </w:r>
    </w:p>
    <w:p w:rsidR="00703BD0" w:rsidRDefault="00703BD0" w:rsidP="00703BD0">
      <w:pPr>
        <w:tabs>
          <w:tab w:val="left" w:pos="555"/>
        </w:tabs>
        <w:ind w:left="57" w:right="57" w:hanging="1317"/>
        <w:rPr>
          <w:sz w:val="28"/>
          <w:szCs w:val="28"/>
        </w:rPr>
      </w:pPr>
      <w:r>
        <w:t xml:space="preserve">                                  школа» </w:t>
      </w:r>
      <w:proofErr w:type="spellStart"/>
      <w:r>
        <w:t>Медведевского</w:t>
      </w:r>
      <w:proofErr w:type="spellEnd"/>
      <w:r>
        <w:t xml:space="preserve"> муниципального района </w:t>
      </w:r>
      <w:r w:rsidRPr="00141029">
        <w:rPr>
          <w:sz w:val="28"/>
          <w:szCs w:val="28"/>
        </w:rPr>
        <w:t xml:space="preserve">Одинцовой Марии </w:t>
      </w:r>
      <w:r>
        <w:rPr>
          <w:sz w:val="28"/>
          <w:szCs w:val="28"/>
        </w:rPr>
        <w:t xml:space="preserve">     </w:t>
      </w:r>
    </w:p>
    <w:p w:rsidR="00703BD0" w:rsidRPr="00141029" w:rsidRDefault="00703BD0" w:rsidP="00703BD0">
      <w:pPr>
        <w:tabs>
          <w:tab w:val="left" w:pos="555"/>
        </w:tabs>
        <w:ind w:left="57" w:right="57" w:hanging="1317"/>
      </w:pPr>
      <w:r>
        <w:rPr>
          <w:sz w:val="28"/>
          <w:szCs w:val="28"/>
        </w:rPr>
        <w:t xml:space="preserve">                             </w:t>
      </w:r>
      <w:r w:rsidRPr="00141029">
        <w:rPr>
          <w:sz w:val="28"/>
          <w:szCs w:val="28"/>
        </w:rPr>
        <w:t>Альбертовны,</w:t>
      </w:r>
      <w:r>
        <w:rPr>
          <w:sz w:val="28"/>
          <w:szCs w:val="28"/>
        </w:rPr>
        <w:t xml:space="preserve"> </w:t>
      </w:r>
      <w:r>
        <w:t>претендующего на установление  соответствия требованиям,</w:t>
      </w:r>
    </w:p>
    <w:p w:rsidR="00703BD0" w:rsidRPr="00141029" w:rsidRDefault="00703BD0" w:rsidP="00703BD0">
      <w:pPr>
        <w:ind w:left="57" w:right="57" w:hanging="1317"/>
      </w:pPr>
      <w:r w:rsidRPr="00141029">
        <w:t xml:space="preserve">  </w:t>
      </w:r>
      <w:r>
        <w:t xml:space="preserve">                                 </w:t>
      </w:r>
      <w:proofErr w:type="gramStart"/>
      <w:r>
        <w:t>предъявляемым</w:t>
      </w:r>
      <w:proofErr w:type="gramEnd"/>
      <w:r>
        <w:t xml:space="preserve">  к первой квалификационной категории.</w:t>
      </w:r>
      <w:r w:rsidRPr="00141029">
        <w:t xml:space="preserve">                                                   </w:t>
      </w:r>
    </w:p>
    <w:p w:rsidR="00703BD0" w:rsidRPr="00141029" w:rsidRDefault="00703BD0" w:rsidP="00703BD0">
      <w:pPr>
        <w:ind w:right="57" w:hanging="1260"/>
      </w:pPr>
      <w:r w:rsidRPr="00141029">
        <w:t xml:space="preserve"> Источники:</w:t>
      </w:r>
    </w:p>
    <w:p w:rsidR="00703BD0" w:rsidRPr="005F53A3" w:rsidRDefault="00703BD0" w:rsidP="00703BD0">
      <w:pPr>
        <w:ind w:right="57" w:hanging="1260"/>
      </w:pPr>
      <w:r w:rsidRPr="005F53A3">
        <w:t>1. Аналитическая справка (Приложение)</w:t>
      </w:r>
    </w:p>
    <w:p w:rsidR="00703BD0" w:rsidRPr="005F53A3" w:rsidRDefault="00703BD0" w:rsidP="00703BD0">
      <w:pPr>
        <w:ind w:right="57" w:hanging="1260"/>
      </w:pPr>
      <w:r w:rsidRPr="005F53A3">
        <w:t xml:space="preserve">2. Результаты экспертизы </w:t>
      </w:r>
      <w:proofErr w:type="spellStart"/>
      <w:r w:rsidRPr="005F53A3">
        <w:rPr>
          <w:b/>
        </w:rPr>
        <w:t>портфолио</w:t>
      </w:r>
      <w:proofErr w:type="spellEnd"/>
      <w:r w:rsidRPr="005F53A3">
        <w:t xml:space="preserve"> профессиональных достижений</w:t>
      </w:r>
    </w:p>
    <w:tbl>
      <w:tblPr>
        <w:tblW w:w="10855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80"/>
        <w:gridCol w:w="69"/>
        <w:gridCol w:w="1080"/>
        <w:gridCol w:w="5760"/>
        <w:gridCol w:w="1440"/>
      </w:tblGrid>
      <w:tr w:rsidR="00703BD0" w:rsidRPr="00171376" w:rsidTr="00280763">
        <w:trPr>
          <w:cantSplit/>
          <w:trHeight w:val="57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А.Характеристика качества образования, предоставляемого педагогом</w:t>
            </w:r>
          </w:p>
        </w:tc>
        <w:tc>
          <w:tcPr>
            <w:gridSpan w:val="0"/>
          </w:tcPr>
          <w:p w:rsidR="00703BD0" w:rsidRPr="00171376" w:rsidRDefault="00703BD0">
            <w:pPr>
              <w:spacing w:after="200" w:line="276" w:lineRule="auto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br w:type="textWrapping" w:clear="all"/>
            </w:r>
          </w:p>
        </w:tc>
      </w:tr>
      <w:tr w:rsidR="00703BD0" w:rsidRPr="00A62E5F" w:rsidTr="00280763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1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Показатель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Результат</w:t>
            </w: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1.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Динамика предметных знаний (достижений </w:t>
            </w:r>
            <w:r w:rsidRPr="00A62E5F">
              <w:rPr>
                <w:sz w:val="20"/>
                <w:szCs w:val="20"/>
              </w:rPr>
              <w:br/>
              <w:t>в образовательных областях)*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представление динамики: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позитивная динамика -3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стабильный показатель-2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представления динамики-1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отсутствие представления динамики–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2.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Динамика </w:t>
            </w:r>
            <w:proofErr w:type="spellStart"/>
            <w:r w:rsidRPr="00A62E5F">
              <w:rPr>
                <w:sz w:val="20"/>
                <w:szCs w:val="20"/>
              </w:rPr>
              <w:t>общеучебных</w:t>
            </w:r>
            <w:proofErr w:type="spellEnd"/>
            <w:r w:rsidRPr="00A62E5F">
              <w:rPr>
                <w:sz w:val="20"/>
                <w:szCs w:val="20"/>
              </w:rPr>
              <w:t xml:space="preserve"> умений и навыков (предпосылок </w:t>
            </w:r>
            <w:proofErr w:type="spellStart"/>
            <w:r w:rsidRPr="00A62E5F">
              <w:rPr>
                <w:sz w:val="20"/>
                <w:szCs w:val="20"/>
              </w:rPr>
              <w:t>общеучебных</w:t>
            </w:r>
            <w:proofErr w:type="spellEnd"/>
            <w:r w:rsidRPr="00A62E5F">
              <w:rPr>
                <w:sz w:val="20"/>
                <w:szCs w:val="20"/>
              </w:rPr>
              <w:t xml:space="preserve"> умений)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наличие представления позитивной динамики  – 1 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отсутствие представления позитивной динамики  – 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3.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Динамика показателей эмоционального состояния ребенка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показателей– 1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отсутствие показателей– 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4.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Динамика познавательной активности детей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наличие динамики– 1 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отсутствие динамики – 0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5.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*Качество предметных знаний (знаний </w:t>
            </w:r>
            <w:r w:rsidRPr="00A62E5F">
              <w:rPr>
                <w:sz w:val="20"/>
                <w:szCs w:val="20"/>
              </w:rPr>
              <w:br/>
              <w:t>по образовательным областям, направлениям деятельности)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средний балл по классу (группе) равен или выше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республиканского </w:t>
            </w:r>
            <w:r w:rsidRPr="00A62E5F">
              <w:rPr>
                <w:b/>
                <w:bCs/>
                <w:sz w:val="20"/>
                <w:szCs w:val="20"/>
              </w:rPr>
              <w:t xml:space="preserve">- </w:t>
            </w:r>
            <w:r w:rsidRPr="00A62E5F">
              <w:rPr>
                <w:sz w:val="20"/>
                <w:szCs w:val="20"/>
              </w:rPr>
              <w:t xml:space="preserve">1 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средний балл по классу ниже республиканского – 0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62E5F">
              <w:rPr>
                <w:sz w:val="20"/>
                <w:szCs w:val="20"/>
              </w:rPr>
              <w:t>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высоких достижений детей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Участие в олимпиадах (конкурсах), мероприятиях разных уровней (принцип поглощения):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всероссийский, 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международный – 4 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региональный – 3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муниципальный – 2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уровень ОУ – 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62E5F">
              <w:rPr>
                <w:sz w:val="20"/>
                <w:szCs w:val="20"/>
              </w:rPr>
              <w:t>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высокого рейтинга педагога по результатам опросов родителей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–1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отсутствие – 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A62E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A62E5F">
              <w:rPr>
                <w:b/>
                <w:sz w:val="20"/>
                <w:szCs w:val="20"/>
              </w:rPr>
              <w:t>12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Б. Характеристика профессиональной деятельности как условия обеспечения качества образования</w:t>
            </w:r>
          </w:p>
        </w:tc>
      </w:tr>
      <w:tr w:rsidR="00703BD0" w:rsidRPr="00A62E5F" w:rsidTr="00280763">
        <w:trPr>
          <w:trHeight w:val="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1.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Показатели владения современными технологиями 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владеет современными технологиями (на основе представленных конспектов  уроков, мероприятий, занятий):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 – 5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владеют современными образовательными технологиями и методиками -4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применяют современные образовательные технологии и методики -3</w:t>
            </w:r>
          </w:p>
          <w:p w:rsidR="00703BD0" w:rsidRPr="00A62E5F" w:rsidRDefault="00703BD0" w:rsidP="00280763">
            <w:pPr>
              <w:ind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используют современные образовательные технологии и методики -2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использует отдельные методы и приемы-1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не владеет-0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rPr>
          <w:trHeight w:val="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2.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Показатели включенности</w:t>
            </w:r>
            <w:r w:rsidRPr="00A62E5F">
              <w:rPr>
                <w:sz w:val="20"/>
                <w:szCs w:val="20"/>
              </w:rPr>
              <w:br/>
              <w:t>в методическую работу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повышения квалификации – 1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отсутствие – 0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разработанных программ факультативов, элективных курсов, кружков, секций, клубов, методических разработок   – 1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отсутствие разработок – 0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распространение собственного педагогического опыта (мастер-классов, выступления на семинарах, методических объединениях, педагогических </w:t>
            </w:r>
            <w:r w:rsidRPr="00A62E5F">
              <w:rPr>
                <w:sz w:val="20"/>
                <w:szCs w:val="20"/>
              </w:rPr>
              <w:lastRenderedPageBreak/>
              <w:t>советах, курсах повышения квалификации, НПК), участие в профессиональных конкурсах: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на  уровне  ОУ– 1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муниципальном – 2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региональном – 3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всероссийском и международном – 4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отсутствие –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rPr>
          <w:trHeight w:val="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center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*Показатели </w:t>
            </w:r>
            <w:proofErr w:type="gramStart"/>
            <w:r w:rsidRPr="00A62E5F">
              <w:rPr>
                <w:sz w:val="20"/>
                <w:szCs w:val="20"/>
              </w:rPr>
              <w:t>исследовательской</w:t>
            </w:r>
            <w:proofErr w:type="gramEnd"/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/инновационной деятельности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наличие проводимых исследований,  разработанных инновационных образовательных программ, авторских образовательных проектов: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на  уровне ОУ – 2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муниципальном – 3 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региональном и выше– 4</w:t>
            </w:r>
          </w:p>
          <w:p w:rsidR="00703BD0" w:rsidRPr="00A62E5F" w:rsidRDefault="00703BD0" w:rsidP="00280763">
            <w:pPr>
              <w:ind w:left="57" w:right="57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 xml:space="preserve">отсутствие – 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D0" w:rsidRPr="00A62E5F" w:rsidRDefault="00703BD0" w:rsidP="00280763">
            <w:pPr>
              <w:ind w:left="57" w:right="57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rPr>
          <w:trHeight w:val="39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*</w:t>
            </w:r>
            <w:r w:rsidRPr="00A62E5F">
              <w:rPr>
                <w:i/>
                <w:sz w:val="20"/>
                <w:szCs w:val="20"/>
              </w:rPr>
              <w:t>Исследовательская деятельность - обязательный показатель при аттестации на  первую квалификационную категорию;</w:t>
            </w:r>
          </w:p>
          <w:p w:rsidR="00703BD0" w:rsidRPr="00A62E5F" w:rsidRDefault="00703BD0" w:rsidP="00280763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A62E5F">
              <w:rPr>
                <w:i/>
                <w:sz w:val="20"/>
                <w:szCs w:val="20"/>
              </w:rPr>
              <w:t xml:space="preserve">   инновационная деятельность - обязательный показатель при аттестации на высшую квалификационную категорию.</w:t>
            </w:r>
          </w:p>
        </w:tc>
      </w:tr>
      <w:tr w:rsidR="00703BD0" w:rsidRPr="00A62E5F" w:rsidTr="00280763">
        <w:trPr>
          <w:trHeight w:val="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rPr>
                <w:b/>
                <w:sz w:val="20"/>
                <w:szCs w:val="20"/>
              </w:rPr>
            </w:pPr>
            <w:r w:rsidRPr="00A62E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rPr>
                <w:b/>
                <w:sz w:val="20"/>
                <w:szCs w:val="20"/>
              </w:rPr>
            </w:pPr>
            <w:r w:rsidRPr="00A62E5F">
              <w:rPr>
                <w:b/>
                <w:sz w:val="20"/>
                <w:szCs w:val="20"/>
              </w:rPr>
              <w:t>15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3BD0" w:rsidRPr="00A62E5F" w:rsidTr="00280763">
        <w:trPr>
          <w:trHeight w:val="344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D0" w:rsidRPr="00A62E5F" w:rsidRDefault="00703BD0" w:rsidP="00280763">
            <w:pPr>
              <w:ind w:left="57" w:right="57" w:firstLine="709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максимальное количество: 27 баллов</w:t>
            </w:r>
          </w:p>
          <w:p w:rsidR="00703BD0" w:rsidRPr="00A62E5F" w:rsidRDefault="00703BD0" w:rsidP="00280763">
            <w:pPr>
              <w:ind w:left="57" w:right="57" w:firstLine="709"/>
              <w:rPr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количество баллов на первую кв. категорию: 15 – 21 (55 % - 78 %)</w:t>
            </w:r>
          </w:p>
          <w:p w:rsidR="00703BD0" w:rsidRPr="00A62E5F" w:rsidRDefault="00703BD0" w:rsidP="00280763">
            <w:pPr>
              <w:ind w:left="57" w:right="57" w:firstLine="709"/>
              <w:rPr>
                <w:i/>
                <w:color w:val="FF0000"/>
                <w:sz w:val="20"/>
                <w:szCs w:val="20"/>
              </w:rPr>
            </w:pPr>
            <w:r w:rsidRPr="00A62E5F">
              <w:rPr>
                <w:sz w:val="20"/>
                <w:szCs w:val="20"/>
              </w:rPr>
              <w:t>количество баллов на высшую кв. категорию:22 – 27 (81% - 100 %)</w:t>
            </w:r>
            <w:r w:rsidRPr="00A62E5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03BD0" w:rsidRDefault="00703BD0" w:rsidP="00703BD0">
      <w:pPr>
        <w:pStyle w:val="ConsPlusNonformat"/>
        <w:ind w:left="-1260" w:right="57"/>
        <w:rPr>
          <w:rFonts w:ascii="Times New Roman" w:hAnsi="Times New Roman" w:cs="Times New Roman"/>
          <w:b/>
          <w:sz w:val="24"/>
          <w:szCs w:val="24"/>
        </w:rPr>
      </w:pPr>
      <w:r w:rsidRPr="005F53A3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:__________________________________________________________________________</w:t>
      </w:r>
    </w:p>
    <w:p w:rsidR="00703BD0" w:rsidRPr="0093058E" w:rsidRDefault="00703BD0" w:rsidP="00703BD0">
      <w:pPr>
        <w:pStyle w:val="ConsPlusNonformat"/>
        <w:ind w:left="-1260" w:right="57"/>
        <w:rPr>
          <w:rFonts w:ascii="Times New Roman" w:hAnsi="Times New Roman" w:cs="Times New Roman"/>
          <w:b/>
          <w:sz w:val="16"/>
          <w:szCs w:val="16"/>
        </w:rPr>
      </w:pPr>
      <w:r w:rsidRPr="0093058E">
        <w:rPr>
          <w:rFonts w:ascii="Times New Roman" w:hAnsi="Times New Roman" w:cs="Times New Roman"/>
          <w:sz w:val="16"/>
          <w:szCs w:val="16"/>
        </w:rPr>
        <w:t>(разрабатываются на основе экспертизы материалов по вариативной форме и содержания аналитической справки)</w:t>
      </w:r>
    </w:p>
    <w:p w:rsidR="00703BD0" w:rsidRPr="005F53A3" w:rsidRDefault="00703BD0" w:rsidP="00703BD0">
      <w:pPr>
        <w:pStyle w:val="ConsPlusNonformat"/>
        <w:tabs>
          <w:tab w:val="left" w:pos="3420"/>
        </w:tabs>
        <w:ind w:left="-1260" w:right="57"/>
        <w:rPr>
          <w:rFonts w:ascii="Times New Roman" w:hAnsi="Times New Roman" w:cs="Times New Roman"/>
          <w:b/>
          <w:sz w:val="24"/>
          <w:szCs w:val="24"/>
        </w:rPr>
      </w:pPr>
      <w:r w:rsidRPr="005F53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703BD0" w:rsidRPr="005F53A3" w:rsidRDefault="00703BD0" w:rsidP="00703BD0">
      <w:pPr>
        <w:pStyle w:val="ConsPlusNonformat"/>
        <w:tabs>
          <w:tab w:val="left" w:pos="3420"/>
        </w:tabs>
        <w:ind w:left="-1260" w:right="57"/>
        <w:rPr>
          <w:rFonts w:ascii="Times New Roman" w:hAnsi="Times New Roman" w:cs="Times New Roman"/>
          <w:b/>
          <w:sz w:val="24"/>
          <w:szCs w:val="24"/>
        </w:rPr>
      </w:pPr>
      <w:r w:rsidRPr="005F53A3">
        <w:rPr>
          <w:rFonts w:ascii="Times New Roman" w:hAnsi="Times New Roman" w:cs="Times New Roman"/>
          <w:b/>
          <w:sz w:val="24"/>
          <w:szCs w:val="24"/>
        </w:rPr>
        <w:t>Выводы по результатам экспертизы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3BD0" w:rsidRPr="005F53A3" w:rsidRDefault="00703BD0" w:rsidP="00703BD0">
      <w:pPr>
        <w:pStyle w:val="ConsPlusNonformat"/>
        <w:numPr>
          <w:ilvl w:val="0"/>
          <w:numId w:val="1"/>
        </w:numPr>
        <w:tabs>
          <w:tab w:val="clear" w:pos="720"/>
          <w:tab w:val="num" w:pos="-1260"/>
        </w:tabs>
        <w:ind w:left="-1260" w:right="57" w:firstLine="0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>Результаты экспертизы составляют _______ баллов (_____%), что _____________ (</w:t>
      </w:r>
      <w:proofErr w:type="gramStart"/>
      <w:r w:rsidRPr="005F53A3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5F53A3">
        <w:rPr>
          <w:rFonts w:ascii="Times New Roman" w:hAnsi="Times New Roman" w:cs="Times New Roman"/>
          <w:i/>
          <w:sz w:val="24"/>
          <w:szCs w:val="24"/>
        </w:rPr>
        <w:t>/не соответствует</w:t>
      </w:r>
      <w:r w:rsidRPr="005F53A3">
        <w:rPr>
          <w:rFonts w:ascii="Times New Roman" w:hAnsi="Times New Roman" w:cs="Times New Roman"/>
          <w:sz w:val="24"/>
          <w:szCs w:val="24"/>
        </w:rPr>
        <w:t>) требованиям, предъявляемым к ___________ (</w:t>
      </w:r>
      <w:r w:rsidRPr="005F53A3">
        <w:rPr>
          <w:rFonts w:ascii="Times New Roman" w:hAnsi="Times New Roman" w:cs="Times New Roman"/>
          <w:i/>
          <w:sz w:val="24"/>
          <w:szCs w:val="24"/>
        </w:rPr>
        <w:t>первой/высшей</w:t>
      </w:r>
      <w:r w:rsidRPr="005F53A3">
        <w:rPr>
          <w:rFonts w:ascii="Times New Roman" w:hAnsi="Times New Roman" w:cs="Times New Roman"/>
          <w:sz w:val="24"/>
          <w:szCs w:val="24"/>
        </w:rPr>
        <w:t>) квалификационной категории.</w:t>
      </w:r>
    </w:p>
    <w:p w:rsidR="00703BD0" w:rsidRPr="005F53A3" w:rsidRDefault="00703BD0" w:rsidP="00703BD0">
      <w:pPr>
        <w:pStyle w:val="ConsPlusNonformat"/>
        <w:numPr>
          <w:ilvl w:val="0"/>
          <w:numId w:val="1"/>
        </w:numPr>
        <w:tabs>
          <w:tab w:val="clear" w:pos="720"/>
          <w:tab w:val="num" w:pos="-1260"/>
        </w:tabs>
        <w:ind w:left="-1260" w:right="57" w:firstLine="0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/>
          <w:sz w:val="24"/>
          <w:szCs w:val="24"/>
        </w:rPr>
        <w:t>Уровень профессиональной деятельности</w:t>
      </w:r>
      <w:r w:rsidRPr="005F53A3">
        <w:rPr>
          <w:rFonts w:ascii="Times New Roman" w:hAnsi="Times New Roman" w:cs="Times New Roman"/>
          <w:sz w:val="24"/>
          <w:szCs w:val="24"/>
        </w:rPr>
        <w:t>_____________ (</w:t>
      </w:r>
      <w:proofErr w:type="gramStart"/>
      <w:r w:rsidRPr="005F53A3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5F53A3">
        <w:rPr>
          <w:rFonts w:ascii="Times New Roman" w:hAnsi="Times New Roman" w:cs="Times New Roman"/>
          <w:i/>
          <w:sz w:val="24"/>
          <w:szCs w:val="24"/>
        </w:rPr>
        <w:t>/не соответствует</w:t>
      </w:r>
      <w:r w:rsidRPr="005F53A3">
        <w:rPr>
          <w:rFonts w:ascii="Times New Roman" w:hAnsi="Times New Roman" w:cs="Times New Roman"/>
          <w:sz w:val="24"/>
          <w:szCs w:val="24"/>
        </w:rPr>
        <w:t>) требованиям, предъявляемым к ______________(</w:t>
      </w:r>
      <w:r w:rsidRPr="005F53A3">
        <w:rPr>
          <w:rFonts w:ascii="Times New Roman" w:hAnsi="Times New Roman" w:cs="Times New Roman"/>
          <w:i/>
          <w:sz w:val="24"/>
          <w:szCs w:val="24"/>
        </w:rPr>
        <w:t>первой/высшей</w:t>
      </w:r>
      <w:r w:rsidRPr="005F53A3">
        <w:rPr>
          <w:rFonts w:ascii="Times New Roman" w:hAnsi="Times New Roman" w:cs="Times New Roman"/>
          <w:sz w:val="24"/>
          <w:szCs w:val="24"/>
        </w:rPr>
        <w:t>) квалификационной категории.</w:t>
      </w:r>
    </w:p>
    <w:p w:rsidR="00703BD0" w:rsidRPr="005F53A3" w:rsidRDefault="00703BD0" w:rsidP="00703BD0">
      <w:pPr>
        <w:pStyle w:val="ConsPlusNonformat"/>
        <w:ind w:left="57" w:right="57" w:hanging="777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>Эксперты:   1.___________(подпись)_____________________(расшифровка подписи)</w:t>
      </w:r>
    </w:p>
    <w:p w:rsidR="00703BD0" w:rsidRPr="005F53A3" w:rsidRDefault="00703BD0" w:rsidP="00703BD0">
      <w:pPr>
        <w:pStyle w:val="ConsPlusNonformat"/>
        <w:ind w:left="57" w:right="57" w:hanging="777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 xml:space="preserve">                     2.___________(подпись)_____________________(расшифровка подписи)</w:t>
      </w:r>
    </w:p>
    <w:p w:rsidR="00703BD0" w:rsidRPr="005F53A3" w:rsidRDefault="00703BD0" w:rsidP="00703BD0">
      <w:pPr>
        <w:pStyle w:val="ConsPlusNonformat"/>
        <w:ind w:left="57" w:right="57" w:hanging="777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D0" w:rsidRDefault="00703BD0" w:rsidP="00703BD0">
      <w:pPr>
        <w:pStyle w:val="ConsPlusNonformat"/>
        <w:ind w:left="-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3BD0" w:rsidRDefault="00703BD0" w:rsidP="00703BD0">
      <w:pPr>
        <w:pStyle w:val="ConsPlusNonformat"/>
        <w:ind w:left="-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3BD0" w:rsidRDefault="00703BD0" w:rsidP="00703BD0">
      <w:pPr>
        <w:pStyle w:val="ConsPlusNonformat"/>
        <w:ind w:left="-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3BD0" w:rsidRPr="005F53A3" w:rsidRDefault="00703BD0" w:rsidP="00703BD0">
      <w:pPr>
        <w:pStyle w:val="ConsPlusNonformat"/>
        <w:ind w:left="-720" w:right="57"/>
        <w:jc w:val="both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>М.П.</w:t>
      </w:r>
    </w:p>
    <w:p w:rsidR="00703BD0" w:rsidRDefault="00703BD0" w:rsidP="00703BD0">
      <w:pPr>
        <w:pStyle w:val="ConsPlusNonformat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3BD0" w:rsidRDefault="00703BD0" w:rsidP="00703BD0">
      <w:pPr>
        <w:pStyle w:val="ConsPlusNonformat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3BD0" w:rsidRDefault="00703BD0" w:rsidP="00703BD0">
      <w:pPr>
        <w:pStyle w:val="ConsPlusNonformat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3BD0" w:rsidRPr="005F53A3" w:rsidRDefault="00703BD0" w:rsidP="00703BD0">
      <w:pPr>
        <w:pStyle w:val="ConsPlusNonformat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>Дата составления экспертного заключения «___»______________________201_ г.</w:t>
      </w:r>
    </w:p>
    <w:p w:rsidR="00703BD0" w:rsidRPr="005F53A3" w:rsidRDefault="00703BD0" w:rsidP="00703BD0">
      <w:pPr>
        <w:pStyle w:val="ConsPlusNonformat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3BD0" w:rsidRPr="005F53A3" w:rsidRDefault="00703BD0" w:rsidP="00703BD0">
      <w:pPr>
        <w:pStyle w:val="ConsPlusNonformat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3A3">
        <w:rPr>
          <w:rFonts w:ascii="Times New Roman" w:hAnsi="Times New Roman" w:cs="Times New Roman"/>
          <w:sz w:val="24"/>
          <w:szCs w:val="24"/>
        </w:rPr>
        <w:t>С экспертным заключением ознакомле</w:t>
      </w:r>
      <w:proofErr w:type="gramStart"/>
      <w:r w:rsidRPr="005F53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5F53A3">
        <w:rPr>
          <w:rFonts w:ascii="Times New Roman" w:hAnsi="Times New Roman" w:cs="Times New Roman"/>
          <w:sz w:val="24"/>
          <w:szCs w:val="24"/>
        </w:rPr>
        <w:t xml:space="preserve"> _____________/______________/</w:t>
      </w:r>
    </w:p>
    <w:p w:rsidR="00703BD0" w:rsidRPr="005F53A3" w:rsidRDefault="00703BD0" w:rsidP="00703BD0">
      <w:pPr>
        <w:pStyle w:val="ConsPlusNonformat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3BD0" w:rsidRDefault="00703BD0" w:rsidP="00703BD0">
      <w:r w:rsidRPr="005F53A3">
        <w:t>Дата ознакомления «__»_________________201_ г</w:t>
      </w:r>
    </w:p>
    <w:p w:rsidR="00C12741" w:rsidRDefault="00C12741"/>
    <w:sectPr w:rsidR="00C1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2B3"/>
    <w:multiLevelType w:val="hybridMultilevel"/>
    <w:tmpl w:val="373C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D0"/>
    <w:rsid w:val="00013C75"/>
    <w:rsid w:val="000A51A1"/>
    <w:rsid w:val="000E498F"/>
    <w:rsid w:val="00285E2C"/>
    <w:rsid w:val="003F5E35"/>
    <w:rsid w:val="00436E91"/>
    <w:rsid w:val="004D3746"/>
    <w:rsid w:val="0065018F"/>
    <w:rsid w:val="00703BD0"/>
    <w:rsid w:val="007D1504"/>
    <w:rsid w:val="008D4CF8"/>
    <w:rsid w:val="00954F13"/>
    <w:rsid w:val="00AB2492"/>
    <w:rsid w:val="00C12741"/>
    <w:rsid w:val="00C131FD"/>
    <w:rsid w:val="00D5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3B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7FD7B2FFB9864C87BB65926EAA9D19" ma:contentTypeVersion="0" ma:contentTypeDescription="Создание документа." ma:contentTypeScope="" ma:versionID="fe766f0d20bc396e0bda03447849c7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933735-1D76-481E-9AB6-865037C14DD6}"/>
</file>

<file path=customXml/itemProps2.xml><?xml version="1.0" encoding="utf-8"?>
<ds:datastoreItem xmlns:ds="http://schemas.openxmlformats.org/officeDocument/2006/customXml" ds:itemID="{C5F3713C-7BF8-4F26-8A0D-EBB521F468CD}"/>
</file>

<file path=customXml/itemProps3.xml><?xml version="1.0" encoding="utf-8"?>
<ds:datastoreItem xmlns:ds="http://schemas.openxmlformats.org/officeDocument/2006/customXml" ds:itemID="{EFE59164-C857-467F-9042-9EC60BDDD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>Home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2012-02-08T11:23:00Z</dcterms:created>
  <dcterms:modified xsi:type="dcterms:W3CDTF">2012-02-08T11:24:00Z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0x010100267FD7B2FFB9864C87BB65926EAA9D19</vt:lpwstr>
  </property>
</Properties>
</file>